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64B84" w14:textId="77777777" w:rsidR="008E4215" w:rsidRPr="004538DF" w:rsidRDefault="008E4215" w:rsidP="008E4215">
      <w:pPr>
        <w:jc w:val="right"/>
        <w:rPr>
          <w:rFonts w:ascii="Perpetua" w:hAnsi="Perpetua"/>
        </w:rPr>
      </w:pPr>
    </w:p>
    <w:p w14:paraId="381BC9B7" w14:textId="77777777" w:rsidR="008E4215" w:rsidRPr="004538DF" w:rsidRDefault="008E4215" w:rsidP="0094251F">
      <w:pPr>
        <w:jc w:val="center"/>
        <w:rPr>
          <w:rFonts w:ascii="Perpetua" w:hAnsi="Perpetua"/>
          <w:b/>
        </w:rPr>
      </w:pPr>
      <w:r w:rsidRPr="004538DF">
        <w:rPr>
          <w:rFonts w:ascii="Perpetua" w:hAnsi="Perpetua"/>
          <w:b/>
        </w:rPr>
        <w:t xml:space="preserve">McLay’s Behavioral Expectations </w:t>
      </w:r>
      <w:r w:rsidR="0094251F" w:rsidRPr="004538DF">
        <w:rPr>
          <w:rFonts w:ascii="Perpetua" w:hAnsi="Perpetua"/>
          <w:b/>
        </w:rPr>
        <w:t>Contract</w:t>
      </w:r>
    </w:p>
    <w:p w14:paraId="1D164541" w14:textId="77777777" w:rsidR="001D179F" w:rsidRPr="004538DF" w:rsidRDefault="001D179F" w:rsidP="0094251F">
      <w:pPr>
        <w:rPr>
          <w:rFonts w:ascii="Perpetua" w:eastAsia="Times New Roman" w:hAnsi="Perpetua" w:cs="Arial"/>
          <w:b/>
          <w:iCs/>
          <w:color w:val="222222"/>
          <w:shd w:val="clear" w:color="auto" w:fill="FFFFFF"/>
        </w:rPr>
      </w:pPr>
      <w:r w:rsidRPr="004538DF">
        <w:rPr>
          <w:rFonts w:ascii="Perpetua" w:eastAsia="Times New Roman" w:hAnsi="Perpetua" w:cs="Arial"/>
          <w:b/>
          <w:iCs/>
          <w:color w:val="222222"/>
          <w:shd w:val="clear" w:color="auto" w:fill="FFFFFF"/>
        </w:rPr>
        <w:t>Be Respectful…</w:t>
      </w:r>
    </w:p>
    <w:p w14:paraId="7A6B9066" w14:textId="77777777" w:rsidR="001D179F" w:rsidRPr="004538DF" w:rsidRDefault="001D179F" w:rsidP="0094251F">
      <w:pPr>
        <w:rPr>
          <w:rFonts w:ascii="Perpetua" w:eastAsia="Times New Roman" w:hAnsi="Perpetua" w:cs="Arial"/>
          <w:b/>
          <w:iCs/>
          <w:color w:val="222222"/>
          <w:shd w:val="clear" w:color="auto" w:fill="FFFFFF"/>
        </w:rPr>
      </w:pPr>
    </w:p>
    <w:p w14:paraId="0B8F8554" w14:textId="77777777" w:rsidR="001D179F" w:rsidRPr="004538DF" w:rsidRDefault="001D179F" w:rsidP="000C7054">
      <w:pPr>
        <w:ind w:firstLine="720"/>
        <w:rPr>
          <w:rFonts w:ascii="Perpetua" w:eastAsia="Times New Roman" w:hAnsi="Perpetua" w:cs="Arial"/>
          <w:b/>
          <w:iCs/>
          <w:color w:val="222222"/>
          <w:shd w:val="clear" w:color="auto" w:fill="FFFFFF"/>
        </w:rPr>
      </w:pPr>
      <w:r w:rsidRPr="004538DF">
        <w:rPr>
          <w:rFonts w:ascii="Perpetua" w:eastAsia="Times New Roman" w:hAnsi="Perpetua" w:cs="Arial"/>
          <w:b/>
          <w:iCs/>
          <w:color w:val="222222"/>
          <w:shd w:val="clear" w:color="auto" w:fill="FFFFFF"/>
        </w:rPr>
        <w:t>Of Diversity.</w:t>
      </w:r>
    </w:p>
    <w:p w14:paraId="1BFAAD20" w14:textId="77777777" w:rsidR="00010877" w:rsidRPr="004538DF" w:rsidRDefault="0094251F" w:rsidP="0094251F">
      <w:pPr>
        <w:rPr>
          <w:rFonts w:ascii="Perpetua" w:eastAsia="Times New Roman" w:hAnsi="Perpetua" w:cs="Times New Roman"/>
          <w:color w:val="000000"/>
          <w:shd w:val="clear" w:color="auto" w:fill="FFFFFF"/>
        </w:rPr>
      </w:pPr>
      <w:r w:rsidRPr="004538DF">
        <w:rPr>
          <w:rFonts w:ascii="Perpetua" w:eastAsia="Times New Roman" w:hAnsi="Perpetua" w:cs="Times New Roman"/>
          <w:color w:val="000000"/>
          <w:shd w:val="clear" w:color="auto" w:fill="FFFFFF"/>
        </w:rPr>
        <w:t xml:space="preserve">“People are pretty much alike. It's only that our differences are more susceptible to definition than our similarities.” </w:t>
      </w:r>
    </w:p>
    <w:p w14:paraId="7AD074A5" w14:textId="77777777" w:rsidR="0094251F" w:rsidRPr="004538DF" w:rsidRDefault="0094251F" w:rsidP="0094251F">
      <w:pPr>
        <w:rPr>
          <w:rFonts w:ascii="Perpetua" w:eastAsia="Times New Roman" w:hAnsi="Perpetua" w:cs="Times New Roman"/>
        </w:rPr>
      </w:pPr>
      <w:r w:rsidRPr="004538DF">
        <w:rPr>
          <w:rFonts w:ascii="Perpetua" w:eastAsia="Times New Roman" w:hAnsi="Perpetua" w:cs="Times New Roman"/>
          <w:color w:val="000000"/>
          <w:shd w:val="clear" w:color="auto" w:fill="FFFFFF"/>
        </w:rPr>
        <w:t>– Linda Ellerbee</w:t>
      </w:r>
      <w:r w:rsidRPr="004538DF">
        <w:rPr>
          <w:rFonts w:ascii="Perpetua" w:eastAsia="Times New Roman" w:hAnsi="Perpetua" w:cs="Times New Roman"/>
          <w:color w:val="000000"/>
        </w:rPr>
        <w:br/>
      </w:r>
    </w:p>
    <w:p w14:paraId="2A17DDD8" w14:textId="77777777" w:rsidR="005A2F86" w:rsidRPr="004538DF" w:rsidRDefault="0094251F" w:rsidP="008E4215">
      <w:pPr>
        <w:rPr>
          <w:rFonts w:ascii="Perpetua" w:eastAsia="Times New Roman" w:hAnsi="Perpetua" w:cs="Times New Roman"/>
        </w:rPr>
      </w:pPr>
      <w:r w:rsidRPr="004538DF">
        <w:rPr>
          <w:rFonts w:ascii="Perpetua" w:eastAsia="Times New Roman" w:hAnsi="Perpetua" w:cs="Times New Roman"/>
        </w:rPr>
        <w:t>We, as human beings, are inherently similar, but it is our di</w:t>
      </w:r>
      <w:r w:rsidR="005A2F86" w:rsidRPr="004538DF">
        <w:rPr>
          <w:rFonts w:ascii="Perpetua" w:eastAsia="Times New Roman" w:hAnsi="Perpetua" w:cs="Times New Roman"/>
        </w:rPr>
        <w:t>fferences that stand out.  To have</w:t>
      </w:r>
      <w:r w:rsidRPr="004538DF">
        <w:rPr>
          <w:rFonts w:ascii="Perpetua" w:eastAsia="Times New Roman" w:hAnsi="Perpetua" w:cs="Times New Roman"/>
        </w:rPr>
        <w:t xml:space="preserve"> a successful </w:t>
      </w:r>
      <w:r w:rsidR="005A2F86" w:rsidRPr="004538DF">
        <w:rPr>
          <w:rFonts w:ascii="Perpetua" w:eastAsia="Times New Roman" w:hAnsi="Perpetua" w:cs="Times New Roman"/>
        </w:rPr>
        <w:t xml:space="preserve">classroom </w:t>
      </w:r>
      <w:r w:rsidRPr="004538DF">
        <w:rPr>
          <w:rFonts w:ascii="Perpetua" w:eastAsia="Times New Roman" w:hAnsi="Perpetua" w:cs="Times New Roman"/>
        </w:rPr>
        <w:t>culture we must celebrate these differences</w:t>
      </w:r>
      <w:r w:rsidR="005A2F86" w:rsidRPr="004538DF">
        <w:rPr>
          <w:rFonts w:ascii="Perpetua" w:eastAsia="Times New Roman" w:hAnsi="Perpetua" w:cs="Times New Roman"/>
        </w:rPr>
        <w:t xml:space="preserve">.  How we approach difference can have a lasting impact on each respective individual.  Everyday we make choices, but we must always be considerate of how our choices impact our peers.  </w:t>
      </w:r>
    </w:p>
    <w:p w14:paraId="70A683B4" w14:textId="77777777" w:rsidR="005A2F86" w:rsidRPr="004538DF" w:rsidRDefault="005A2F86" w:rsidP="008E4215">
      <w:pPr>
        <w:rPr>
          <w:rFonts w:ascii="Perpetua" w:eastAsia="Times New Roman" w:hAnsi="Perpetua" w:cs="Times New Roman"/>
        </w:rPr>
      </w:pPr>
    </w:p>
    <w:p w14:paraId="01D91155" w14:textId="77777777" w:rsidR="004538DF" w:rsidRDefault="005A2F86" w:rsidP="004538DF">
      <w:pPr>
        <w:rPr>
          <w:rFonts w:ascii="Perpetua" w:eastAsia="Times New Roman" w:hAnsi="Perpetua" w:cs="Times New Roman"/>
        </w:rPr>
      </w:pPr>
      <w:r w:rsidRPr="004538DF">
        <w:rPr>
          <w:rFonts w:ascii="Perpetua" w:eastAsia="Times New Roman" w:hAnsi="Perpetua" w:cs="Times New Roman"/>
        </w:rPr>
        <w:t xml:space="preserve"> </w:t>
      </w:r>
      <w:r w:rsidR="00010877" w:rsidRPr="004538DF">
        <w:rPr>
          <w:rFonts w:ascii="Perpetua" w:eastAsia="Times New Roman" w:hAnsi="Perpetua" w:cs="Times New Roman"/>
        </w:rPr>
        <w:t>To that end, we must:</w:t>
      </w:r>
    </w:p>
    <w:p w14:paraId="03C5A38E" w14:textId="7F7A9DA7" w:rsidR="00010877" w:rsidRPr="004538DF" w:rsidRDefault="00010877" w:rsidP="004538DF">
      <w:pPr>
        <w:pStyle w:val="ListParagraph"/>
        <w:numPr>
          <w:ilvl w:val="0"/>
          <w:numId w:val="4"/>
        </w:numPr>
        <w:rPr>
          <w:rFonts w:ascii="Perpetua" w:eastAsia="Times New Roman" w:hAnsi="Perpetua" w:cs="Times New Roman"/>
        </w:rPr>
      </w:pPr>
      <w:r w:rsidRPr="004538DF">
        <w:rPr>
          <w:rFonts w:ascii="Perpetua" w:eastAsia="Times New Roman" w:hAnsi="Perpetua" w:cs="Times New Roman"/>
        </w:rPr>
        <w:t>Listen</w:t>
      </w:r>
      <w:r w:rsidR="001D179F" w:rsidRPr="004538DF">
        <w:rPr>
          <w:rFonts w:ascii="Perpetua" w:eastAsia="Times New Roman" w:hAnsi="Perpetua" w:cs="Times New Roman"/>
        </w:rPr>
        <w:t xml:space="preserve"> to each classmate’s opinions without judgment</w:t>
      </w:r>
    </w:p>
    <w:p w14:paraId="5020405F" w14:textId="77777777" w:rsidR="001D179F" w:rsidRPr="004538DF" w:rsidRDefault="001D179F" w:rsidP="004538DF">
      <w:pPr>
        <w:pStyle w:val="ListParagraph"/>
        <w:numPr>
          <w:ilvl w:val="0"/>
          <w:numId w:val="4"/>
        </w:numPr>
        <w:rPr>
          <w:rFonts w:ascii="Perpetua" w:eastAsia="Times New Roman" w:hAnsi="Perpetua" w:cs="Times New Roman"/>
        </w:rPr>
      </w:pPr>
      <w:r w:rsidRPr="004538DF">
        <w:rPr>
          <w:rFonts w:ascii="Perpetua" w:eastAsia="Times New Roman" w:hAnsi="Perpetua" w:cs="Times New Roman"/>
        </w:rPr>
        <w:t>Allow each person the opportunity to clarify their statements</w:t>
      </w:r>
    </w:p>
    <w:p w14:paraId="005268CA" w14:textId="77777777" w:rsidR="001D179F" w:rsidRDefault="001D179F" w:rsidP="004538DF">
      <w:pPr>
        <w:pStyle w:val="ListParagraph"/>
        <w:numPr>
          <w:ilvl w:val="0"/>
          <w:numId w:val="4"/>
        </w:numPr>
        <w:rPr>
          <w:rFonts w:ascii="Perpetua" w:eastAsia="Times New Roman" w:hAnsi="Perpetua" w:cs="Times New Roman"/>
        </w:rPr>
      </w:pPr>
      <w:r w:rsidRPr="004538DF">
        <w:rPr>
          <w:rFonts w:ascii="Perpetua" w:eastAsia="Times New Roman" w:hAnsi="Perpetua" w:cs="Times New Roman"/>
        </w:rPr>
        <w:t>Be open to differing views</w:t>
      </w:r>
    </w:p>
    <w:p w14:paraId="7544471F" w14:textId="599203A6" w:rsidR="002A7332" w:rsidRPr="004538DF" w:rsidRDefault="002A7332" w:rsidP="004538DF">
      <w:pPr>
        <w:pStyle w:val="ListParagraph"/>
        <w:numPr>
          <w:ilvl w:val="0"/>
          <w:numId w:val="4"/>
        </w:numPr>
        <w:rPr>
          <w:rFonts w:ascii="Perpetua" w:eastAsia="Times New Roman" w:hAnsi="Perpetua" w:cs="Times New Roman"/>
        </w:rPr>
      </w:pPr>
      <w:r>
        <w:rPr>
          <w:rFonts w:ascii="Perpetua" w:eastAsia="Times New Roman" w:hAnsi="Perpetua" w:cs="Times New Roman"/>
        </w:rPr>
        <w:t>Not bully or belittle anyone in the classroom</w:t>
      </w:r>
    </w:p>
    <w:p w14:paraId="748AAC8D" w14:textId="77777777" w:rsidR="001D179F" w:rsidRPr="004538DF" w:rsidRDefault="001D179F" w:rsidP="001D179F">
      <w:pPr>
        <w:rPr>
          <w:rFonts w:ascii="Perpetua" w:eastAsia="Times New Roman" w:hAnsi="Perpetua" w:cs="Times New Roman"/>
        </w:rPr>
      </w:pPr>
    </w:p>
    <w:p w14:paraId="070A8CA5" w14:textId="77777777" w:rsidR="001D179F" w:rsidRPr="004538DF" w:rsidRDefault="001D179F" w:rsidP="000C7054">
      <w:pPr>
        <w:ind w:firstLine="360"/>
        <w:rPr>
          <w:rFonts w:ascii="Perpetua" w:eastAsia="Times New Roman" w:hAnsi="Perpetua" w:cs="Times New Roman"/>
          <w:b/>
        </w:rPr>
      </w:pPr>
      <w:r w:rsidRPr="004538DF">
        <w:rPr>
          <w:rFonts w:ascii="Perpetua" w:eastAsia="Times New Roman" w:hAnsi="Perpetua" w:cs="Times New Roman"/>
          <w:b/>
        </w:rPr>
        <w:t>Of the Classroom.</w:t>
      </w:r>
    </w:p>
    <w:p w14:paraId="6B9B006B" w14:textId="62BD585D" w:rsidR="00B608B2" w:rsidRDefault="004538DF" w:rsidP="00B608B2">
      <w:pPr>
        <w:rPr>
          <w:rFonts w:ascii="Perpetua" w:eastAsia="Times New Roman" w:hAnsi="Perpetua" w:cs="Times New Roman"/>
          <w:color w:val="000000"/>
          <w:shd w:val="clear" w:color="auto" w:fill="FFFFFF"/>
        </w:rPr>
      </w:pPr>
      <w:r w:rsidRPr="004538DF">
        <w:rPr>
          <w:rFonts w:ascii="Perpetua" w:eastAsia="Times New Roman" w:hAnsi="Perpetua" w:cs="Times New Roman"/>
          <w:color w:val="000000"/>
          <w:shd w:val="clear" w:color="auto" w:fill="FFFFFF"/>
        </w:rPr>
        <w:t>“</w:t>
      </w:r>
      <w:r w:rsidR="00B608B2" w:rsidRPr="004538DF">
        <w:rPr>
          <w:rFonts w:ascii="Perpetua" w:eastAsia="Times New Roman" w:hAnsi="Perpetua" w:cs="Times New Roman"/>
          <w:color w:val="000000"/>
          <w:shd w:val="clear" w:color="auto" w:fill="FFFFFF"/>
        </w:rPr>
        <w:t>Synergy is what happens when one plus one equals ten or a hundred or even a thousand! It's the profound result when two or more respectful human beings determine to go beyond their preconceived ideas to meet a great challenge.” – Stephen Covey</w:t>
      </w:r>
      <w:r w:rsidR="00B608B2" w:rsidRPr="004538DF">
        <w:rPr>
          <w:rFonts w:ascii="Perpetua" w:eastAsia="Times New Roman" w:hAnsi="Perpetua" w:cs="Times New Roman"/>
          <w:color w:val="000000"/>
        </w:rPr>
        <w:br/>
      </w:r>
    </w:p>
    <w:p w14:paraId="14F3D6B8" w14:textId="085AAA88" w:rsidR="004538DF" w:rsidRDefault="004538DF" w:rsidP="00B608B2">
      <w:pPr>
        <w:rPr>
          <w:rFonts w:ascii="Perpetua" w:eastAsia="Times New Roman" w:hAnsi="Perpetua" w:cs="Times New Roman"/>
          <w:color w:val="000000"/>
          <w:shd w:val="clear" w:color="auto" w:fill="FFFFFF"/>
        </w:rPr>
      </w:pPr>
      <w:r>
        <w:rPr>
          <w:rFonts w:ascii="Perpetua" w:eastAsia="Times New Roman" w:hAnsi="Perpetua" w:cs="Times New Roman"/>
          <w:color w:val="000000"/>
          <w:shd w:val="clear" w:color="auto" w:fill="FFFFFF"/>
        </w:rPr>
        <w:t>We will accomplish more if we respect one another, respect the classroom, respect our neighbor’s items, and respect our teacher.  Together we will be able to focus on the greater task at hand, and not be dragged down by disrespect and the chaos it can create.</w:t>
      </w:r>
    </w:p>
    <w:p w14:paraId="5DBFBCCC" w14:textId="77777777" w:rsidR="004538DF" w:rsidRDefault="004538DF" w:rsidP="00B608B2">
      <w:pPr>
        <w:rPr>
          <w:rFonts w:ascii="Perpetua" w:eastAsia="Times New Roman" w:hAnsi="Perpetua" w:cs="Times New Roman"/>
          <w:color w:val="000000"/>
          <w:shd w:val="clear" w:color="auto" w:fill="FFFFFF"/>
        </w:rPr>
      </w:pPr>
    </w:p>
    <w:p w14:paraId="4D07D93F" w14:textId="018BB97D" w:rsidR="004538DF" w:rsidRDefault="004538DF" w:rsidP="004538DF">
      <w:pPr>
        <w:rPr>
          <w:rFonts w:ascii="Perpetua" w:eastAsia="Times New Roman" w:hAnsi="Perpetua" w:cs="Times New Roman"/>
          <w:color w:val="000000"/>
          <w:shd w:val="clear" w:color="auto" w:fill="FFFFFF"/>
        </w:rPr>
      </w:pPr>
      <w:r>
        <w:rPr>
          <w:rFonts w:ascii="Perpetua" w:eastAsia="Times New Roman" w:hAnsi="Perpetua" w:cs="Times New Roman"/>
          <w:color w:val="000000"/>
          <w:shd w:val="clear" w:color="auto" w:fill="FFFFFF"/>
        </w:rPr>
        <w:t xml:space="preserve">To that end, we must: </w:t>
      </w:r>
    </w:p>
    <w:p w14:paraId="68579A98" w14:textId="51A2EDEA" w:rsidR="004538DF" w:rsidRDefault="004538DF" w:rsidP="004538DF">
      <w:pPr>
        <w:pStyle w:val="ListParagraph"/>
        <w:numPr>
          <w:ilvl w:val="0"/>
          <w:numId w:val="5"/>
        </w:numPr>
        <w:rPr>
          <w:rFonts w:ascii="Perpetua" w:eastAsia="Times New Roman" w:hAnsi="Perpetua" w:cs="Times New Roman"/>
          <w:color w:val="000000"/>
          <w:shd w:val="clear" w:color="auto" w:fill="FFFFFF"/>
        </w:rPr>
      </w:pPr>
      <w:r>
        <w:rPr>
          <w:rFonts w:ascii="Perpetua" w:eastAsia="Times New Roman" w:hAnsi="Perpetua" w:cs="Times New Roman"/>
          <w:color w:val="000000"/>
          <w:shd w:val="clear" w:color="auto" w:fill="FFFFFF"/>
        </w:rPr>
        <w:t xml:space="preserve">Enter the classroom quietly and </w:t>
      </w:r>
      <w:r w:rsidR="002A7332">
        <w:rPr>
          <w:rFonts w:ascii="Perpetua" w:eastAsia="Times New Roman" w:hAnsi="Perpetua" w:cs="Times New Roman"/>
          <w:color w:val="000000"/>
          <w:shd w:val="clear" w:color="auto" w:fill="FFFFFF"/>
        </w:rPr>
        <w:t xml:space="preserve">be </w:t>
      </w:r>
      <w:r>
        <w:rPr>
          <w:rFonts w:ascii="Perpetua" w:eastAsia="Times New Roman" w:hAnsi="Perpetua" w:cs="Times New Roman"/>
          <w:color w:val="000000"/>
          <w:shd w:val="clear" w:color="auto" w:fill="FFFFFF"/>
        </w:rPr>
        <w:t>ready to learn</w:t>
      </w:r>
    </w:p>
    <w:p w14:paraId="58AEC941" w14:textId="010BE0DC" w:rsidR="004538DF" w:rsidRDefault="004538DF" w:rsidP="004538DF">
      <w:pPr>
        <w:pStyle w:val="ListParagraph"/>
        <w:numPr>
          <w:ilvl w:val="0"/>
          <w:numId w:val="5"/>
        </w:numPr>
        <w:rPr>
          <w:rFonts w:ascii="Perpetua" w:eastAsia="Times New Roman" w:hAnsi="Perpetua" w:cs="Times New Roman"/>
          <w:color w:val="000000"/>
          <w:shd w:val="clear" w:color="auto" w:fill="FFFFFF"/>
        </w:rPr>
      </w:pPr>
      <w:r>
        <w:rPr>
          <w:rFonts w:ascii="Perpetua" w:eastAsia="Times New Roman" w:hAnsi="Perpetua" w:cs="Times New Roman"/>
          <w:color w:val="000000"/>
          <w:shd w:val="clear" w:color="auto" w:fill="FFFFFF"/>
        </w:rPr>
        <w:t>Bring the required materials to class</w:t>
      </w:r>
    </w:p>
    <w:p w14:paraId="1C18DE11" w14:textId="5F0FA3D0" w:rsidR="004538DF" w:rsidRDefault="004538DF" w:rsidP="004538DF">
      <w:pPr>
        <w:pStyle w:val="ListParagraph"/>
        <w:numPr>
          <w:ilvl w:val="0"/>
          <w:numId w:val="5"/>
        </w:numPr>
        <w:rPr>
          <w:rFonts w:ascii="Perpetua" w:eastAsia="Times New Roman" w:hAnsi="Perpetua" w:cs="Times New Roman"/>
          <w:color w:val="000000"/>
          <w:shd w:val="clear" w:color="auto" w:fill="FFFFFF"/>
        </w:rPr>
      </w:pPr>
      <w:r>
        <w:rPr>
          <w:rFonts w:ascii="Perpetua" w:eastAsia="Times New Roman" w:hAnsi="Perpetua" w:cs="Times New Roman"/>
          <w:color w:val="000000"/>
          <w:shd w:val="clear" w:color="auto" w:fill="FFFFFF"/>
        </w:rPr>
        <w:t>Not talk while Mr. McLay or any other staff member/visitor is talking</w:t>
      </w:r>
    </w:p>
    <w:p w14:paraId="4E52F1B6" w14:textId="2393B99B" w:rsidR="004538DF" w:rsidRDefault="002A7332" w:rsidP="004538DF">
      <w:pPr>
        <w:pStyle w:val="ListParagraph"/>
        <w:numPr>
          <w:ilvl w:val="0"/>
          <w:numId w:val="5"/>
        </w:numPr>
        <w:rPr>
          <w:rFonts w:ascii="Perpetua" w:eastAsia="Times New Roman" w:hAnsi="Perpetua" w:cs="Times New Roman"/>
          <w:color w:val="000000"/>
          <w:shd w:val="clear" w:color="auto" w:fill="FFFFFF"/>
        </w:rPr>
      </w:pPr>
      <w:r>
        <w:rPr>
          <w:rFonts w:ascii="Perpetua" w:eastAsia="Times New Roman" w:hAnsi="Perpetua" w:cs="Times New Roman"/>
          <w:color w:val="000000"/>
          <w:shd w:val="clear" w:color="auto" w:fill="FFFFFF"/>
        </w:rPr>
        <w:t>Treat any item in the room with total respect</w:t>
      </w:r>
    </w:p>
    <w:p w14:paraId="31B78743" w14:textId="10EAE275" w:rsidR="008D504C" w:rsidRDefault="008D504C" w:rsidP="004538DF">
      <w:pPr>
        <w:pStyle w:val="ListParagraph"/>
        <w:numPr>
          <w:ilvl w:val="0"/>
          <w:numId w:val="5"/>
        </w:numPr>
        <w:rPr>
          <w:rFonts w:ascii="Perpetua" w:eastAsia="Times New Roman" w:hAnsi="Perpetua" w:cs="Times New Roman"/>
          <w:color w:val="000000"/>
          <w:shd w:val="clear" w:color="auto" w:fill="FFFFFF"/>
        </w:rPr>
      </w:pPr>
      <w:r>
        <w:rPr>
          <w:rFonts w:ascii="Perpetua" w:eastAsia="Times New Roman" w:hAnsi="Perpetua" w:cs="Times New Roman"/>
          <w:color w:val="000000"/>
          <w:shd w:val="clear" w:color="auto" w:fill="FFFFFF"/>
        </w:rPr>
        <w:t>Avoid the temptation to cheat or to steal a classmate’s work</w:t>
      </w:r>
    </w:p>
    <w:p w14:paraId="12F38721" w14:textId="1DFE614C" w:rsidR="002A7332" w:rsidRDefault="008D504C" w:rsidP="004538DF">
      <w:pPr>
        <w:pStyle w:val="ListParagraph"/>
        <w:numPr>
          <w:ilvl w:val="0"/>
          <w:numId w:val="5"/>
        </w:numPr>
        <w:rPr>
          <w:rFonts w:ascii="Perpetua" w:eastAsia="Times New Roman" w:hAnsi="Perpetua" w:cs="Times New Roman"/>
          <w:color w:val="000000"/>
          <w:shd w:val="clear" w:color="auto" w:fill="FFFFFF"/>
        </w:rPr>
      </w:pPr>
      <w:r>
        <w:rPr>
          <w:rFonts w:ascii="Perpetua" w:eastAsia="Times New Roman" w:hAnsi="Perpetua" w:cs="Times New Roman"/>
          <w:color w:val="000000"/>
          <w:shd w:val="clear" w:color="auto" w:fill="FFFFFF"/>
        </w:rPr>
        <w:t>Be okay to fail, so that we can only improve in the long run</w:t>
      </w:r>
    </w:p>
    <w:p w14:paraId="42E75C54" w14:textId="77777777" w:rsidR="008D504C" w:rsidRDefault="008D504C" w:rsidP="008D504C">
      <w:pPr>
        <w:rPr>
          <w:rFonts w:ascii="Perpetua" w:eastAsia="Times New Roman" w:hAnsi="Perpetua" w:cs="Times New Roman"/>
          <w:color w:val="000000"/>
          <w:shd w:val="clear" w:color="auto" w:fill="FFFFFF"/>
        </w:rPr>
      </w:pPr>
    </w:p>
    <w:p w14:paraId="4314AF62" w14:textId="5F7865FD" w:rsidR="008D504C" w:rsidRDefault="008D504C" w:rsidP="008D504C">
      <w:pPr>
        <w:rPr>
          <w:rFonts w:ascii="Perpetua" w:eastAsia="Times New Roman" w:hAnsi="Perpetua" w:cs="Times New Roman"/>
          <w:color w:val="000000"/>
          <w:shd w:val="clear" w:color="auto" w:fill="FFFFFF"/>
        </w:rPr>
      </w:pPr>
      <w:r>
        <w:rPr>
          <w:rFonts w:ascii="Perpetua" w:eastAsia="Times New Roman" w:hAnsi="Perpetua" w:cs="Times New Roman"/>
          <w:color w:val="000000"/>
          <w:shd w:val="clear" w:color="auto" w:fill="FFFFFF"/>
        </w:rPr>
        <w:t>I have read and understand the Behavioral Expectations Contract and the class syllabus, including the grading and digital resources policy.</w:t>
      </w:r>
    </w:p>
    <w:p w14:paraId="28ED72E1" w14:textId="77777777" w:rsidR="008D504C" w:rsidRDefault="008D504C" w:rsidP="008D504C">
      <w:pPr>
        <w:rPr>
          <w:rFonts w:ascii="Perpetua" w:eastAsia="Times New Roman" w:hAnsi="Perpetua" w:cs="Times New Roman"/>
          <w:color w:val="000000"/>
          <w:shd w:val="clear" w:color="auto" w:fill="FFFFFF"/>
        </w:rPr>
      </w:pPr>
    </w:p>
    <w:p w14:paraId="385CDEA8" w14:textId="3C98AB22" w:rsidR="008D504C" w:rsidRDefault="008D504C" w:rsidP="008D504C">
      <w:pPr>
        <w:rPr>
          <w:rFonts w:ascii="Perpetua" w:eastAsia="Times New Roman" w:hAnsi="Perpetua" w:cs="Times New Roman"/>
          <w:color w:val="000000"/>
          <w:shd w:val="clear" w:color="auto" w:fill="FFFFFF"/>
        </w:rPr>
      </w:pPr>
      <w:r>
        <w:rPr>
          <w:rFonts w:ascii="Perpetua" w:eastAsia="Times New Roman" w:hAnsi="Perpetua" w:cs="Times New Roman"/>
          <w:color w:val="000000"/>
          <w:shd w:val="clear" w:color="auto" w:fill="FFFFFF"/>
        </w:rPr>
        <w:t>Student Signature: ____________________</w:t>
      </w:r>
      <w:r>
        <w:rPr>
          <w:rFonts w:ascii="Perpetua" w:eastAsia="Times New Roman" w:hAnsi="Perpetua" w:cs="Times New Roman"/>
          <w:color w:val="000000"/>
          <w:shd w:val="clear" w:color="auto" w:fill="FFFFFF"/>
        </w:rPr>
        <w:tab/>
        <w:t>Student Name:____________________</w:t>
      </w:r>
    </w:p>
    <w:p w14:paraId="2B718218" w14:textId="7B90C03A" w:rsidR="008D504C" w:rsidRDefault="008D504C" w:rsidP="008D504C">
      <w:pPr>
        <w:rPr>
          <w:rFonts w:ascii="Perpetua" w:eastAsia="Times New Roman" w:hAnsi="Perpetua" w:cs="Times New Roman"/>
          <w:color w:val="000000"/>
          <w:shd w:val="clear" w:color="auto" w:fill="FFFFFF"/>
        </w:rPr>
      </w:pPr>
      <w:r>
        <w:rPr>
          <w:rFonts w:ascii="Perpetua" w:eastAsia="Times New Roman" w:hAnsi="Perpetua" w:cs="Times New Roman"/>
          <w:color w:val="000000"/>
          <w:shd w:val="clear" w:color="auto" w:fill="FFFFFF"/>
        </w:rPr>
        <w:t>Parent Signature:   ____________________</w:t>
      </w:r>
      <w:r>
        <w:rPr>
          <w:rFonts w:ascii="Perpetua" w:eastAsia="Times New Roman" w:hAnsi="Perpetua" w:cs="Times New Roman"/>
          <w:color w:val="000000"/>
          <w:shd w:val="clear" w:color="auto" w:fill="FFFFFF"/>
        </w:rPr>
        <w:tab/>
        <w:t>Parent Name:  ____________________</w:t>
      </w:r>
    </w:p>
    <w:p w14:paraId="7B2B5E8A" w14:textId="7D9F5AB0" w:rsidR="008D504C" w:rsidRPr="008D504C" w:rsidRDefault="008D504C" w:rsidP="008D504C">
      <w:pPr>
        <w:rPr>
          <w:rFonts w:ascii="Perpetua" w:eastAsia="Times New Roman" w:hAnsi="Perpetua" w:cs="Times New Roman"/>
          <w:color w:val="000000"/>
          <w:shd w:val="clear" w:color="auto" w:fill="FFFFFF"/>
        </w:rPr>
      </w:pPr>
      <w:r>
        <w:rPr>
          <w:rFonts w:ascii="Perpetua" w:eastAsia="Times New Roman" w:hAnsi="Perpetua" w:cs="Times New Roman"/>
          <w:color w:val="000000"/>
          <w:shd w:val="clear" w:color="auto" w:fill="FFFFFF"/>
        </w:rPr>
        <w:t>Parent Phone:        ____________________</w:t>
      </w:r>
      <w:r>
        <w:rPr>
          <w:rFonts w:ascii="Perpetua" w:eastAsia="Times New Roman" w:hAnsi="Perpetua" w:cs="Times New Roman"/>
          <w:color w:val="000000"/>
          <w:shd w:val="clear" w:color="auto" w:fill="FFFFFF"/>
        </w:rPr>
        <w:tab/>
      </w:r>
      <w:r>
        <w:rPr>
          <w:rFonts w:ascii="Perpetua" w:eastAsia="Times New Roman" w:hAnsi="Perpetua" w:cs="Times New Roman"/>
          <w:color w:val="000000"/>
          <w:shd w:val="clear" w:color="auto" w:fill="FFFFFF"/>
        </w:rPr>
        <w:tab/>
        <w:t>Email: ____________________</w:t>
      </w:r>
      <w:r>
        <w:rPr>
          <w:rFonts w:ascii="Perpetua" w:eastAsia="Times New Roman" w:hAnsi="Perpetua" w:cs="Times New Roman"/>
          <w:color w:val="000000"/>
          <w:shd w:val="clear" w:color="auto" w:fill="FFFFFF"/>
        </w:rPr>
        <w:tab/>
        <w:t>Date: ____________</w:t>
      </w:r>
    </w:p>
    <w:p w14:paraId="7141B42A" w14:textId="77777777" w:rsidR="008E4215" w:rsidRDefault="008E4215" w:rsidP="008E4215">
      <w:pPr>
        <w:rPr>
          <w:rFonts w:ascii="Perpetua" w:eastAsia="Times New Roman" w:hAnsi="Perpetua" w:cs="Times New Roman"/>
        </w:rPr>
      </w:pPr>
    </w:p>
    <w:p w14:paraId="6B77B821" w14:textId="77777777" w:rsidR="00A63F3E" w:rsidRPr="004538DF" w:rsidRDefault="00A63F3E" w:rsidP="008E4215">
      <w:pPr>
        <w:rPr>
          <w:rFonts w:ascii="Perpetua" w:eastAsia="Times New Roman" w:hAnsi="Perpetua" w:cs="Times New Roman"/>
        </w:rPr>
      </w:pPr>
    </w:p>
    <w:p w14:paraId="08F09DD9" w14:textId="77777777" w:rsidR="008E4215" w:rsidRDefault="008E4215" w:rsidP="008E4215">
      <w:pPr>
        <w:rPr>
          <w:rFonts w:ascii="Perpetua" w:eastAsia="Times New Roman" w:hAnsi="Perpetua" w:cs="Arial"/>
          <w:i/>
          <w:iCs/>
          <w:color w:val="222222"/>
          <w:shd w:val="clear" w:color="auto" w:fill="FFFFFF"/>
        </w:rPr>
      </w:pPr>
    </w:p>
    <w:p w14:paraId="05153189" w14:textId="77777777" w:rsidR="00F5433F" w:rsidRDefault="00F5433F" w:rsidP="008E4215">
      <w:pPr>
        <w:rPr>
          <w:rFonts w:ascii="Perpetua" w:eastAsia="Times New Roman" w:hAnsi="Perpetua" w:cs="Arial"/>
          <w:i/>
          <w:iCs/>
          <w:color w:val="222222"/>
          <w:shd w:val="clear" w:color="auto" w:fill="FFFFFF"/>
        </w:rPr>
      </w:pPr>
    </w:p>
    <w:p w14:paraId="191A1A9B" w14:textId="77777777" w:rsidR="00F5433F" w:rsidRDefault="00F5433F" w:rsidP="008E4215">
      <w:pPr>
        <w:rPr>
          <w:rFonts w:ascii="Perpetua" w:eastAsia="Times New Roman" w:hAnsi="Perpetua" w:cs="Arial"/>
          <w:i/>
          <w:iCs/>
          <w:color w:val="222222"/>
          <w:shd w:val="clear" w:color="auto" w:fill="FFFFFF"/>
        </w:rPr>
      </w:pPr>
    </w:p>
    <w:p w14:paraId="197B6AE0" w14:textId="77777777" w:rsidR="00F5433F" w:rsidRDefault="00F5433F" w:rsidP="008E4215">
      <w:pPr>
        <w:rPr>
          <w:rFonts w:ascii="Perpetua" w:eastAsia="Times New Roman" w:hAnsi="Perpetua" w:cs="Arial"/>
          <w:i/>
          <w:iCs/>
          <w:color w:val="222222"/>
          <w:shd w:val="clear" w:color="auto" w:fill="FFFFFF"/>
        </w:rPr>
      </w:pPr>
    </w:p>
    <w:p w14:paraId="2EBFE08D" w14:textId="77777777" w:rsidR="00F5433F" w:rsidRDefault="00F5433F" w:rsidP="008E4215">
      <w:pPr>
        <w:rPr>
          <w:rFonts w:ascii="Perpetua" w:eastAsia="Times New Roman" w:hAnsi="Perpetua" w:cs="Arial"/>
          <w:i/>
          <w:iCs/>
          <w:color w:val="222222"/>
          <w:shd w:val="clear" w:color="auto" w:fill="FFFFFF"/>
        </w:rPr>
      </w:pPr>
    </w:p>
    <w:p w14:paraId="12165E83" w14:textId="77777777" w:rsidR="00F5433F" w:rsidRDefault="00F5433F" w:rsidP="008E4215">
      <w:pPr>
        <w:rPr>
          <w:rFonts w:ascii="Perpetua" w:eastAsia="Times New Roman" w:hAnsi="Perpetua" w:cs="Arial"/>
          <w:i/>
          <w:iCs/>
          <w:color w:val="222222"/>
          <w:shd w:val="clear" w:color="auto" w:fill="FFFFFF"/>
        </w:rPr>
      </w:pPr>
    </w:p>
    <w:p w14:paraId="7F348088" w14:textId="77777777" w:rsidR="00F5433F" w:rsidRDefault="00F5433F" w:rsidP="008E4215">
      <w:pPr>
        <w:rPr>
          <w:rFonts w:ascii="Perpetua" w:eastAsia="Times New Roman" w:hAnsi="Perpetua" w:cs="Arial"/>
          <w:i/>
          <w:iCs/>
          <w:color w:val="222222"/>
          <w:shd w:val="clear" w:color="auto" w:fill="FFFFFF"/>
        </w:rPr>
      </w:pPr>
    </w:p>
    <w:p w14:paraId="1C33E369" w14:textId="77777777" w:rsidR="00F5433F" w:rsidRDefault="00F5433F" w:rsidP="008E4215">
      <w:pPr>
        <w:rPr>
          <w:rFonts w:ascii="Perpetua" w:eastAsia="Times New Roman" w:hAnsi="Perpetua" w:cs="Arial"/>
          <w:i/>
          <w:iCs/>
          <w:color w:val="222222"/>
          <w:shd w:val="clear" w:color="auto" w:fill="FFFFFF"/>
        </w:rPr>
      </w:pPr>
    </w:p>
    <w:p w14:paraId="0DA7EC51" w14:textId="77777777" w:rsidR="00F5433F" w:rsidRDefault="00F5433F" w:rsidP="008E4215">
      <w:pPr>
        <w:rPr>
          <w:rFonts w:ascii="Perpetua" w:eastAsia="Times New Roman" w:hAnsi="Perpetua" w:cs="Arial"/>
          <w:i/>
          <w:iCs/>
          <w:color w:val="222222"/>
          <w:shd w:val="clear" w:color="auto" w:fill="FFFFFF"/>
        </w:rPr>
      </w:pPr>
    </w:p>
    <w:p w14:paraId="6C747267" w14:textId="39DECF3F" w:rsidR="00F5433F" w:rsidRPr="000C7054" w:rsidRDefault="00F5433F" w:rsidP="000C7054">
      <w:pPr>
        <w:jc w:val="center"/>
        <w:rPr>
          <w:rFonts w:ascii="Perpetua" w:eastAsia="Times New Roman" w:hAnsi="Perpetua" w:cs="Arial"/>
          <w:b/>
          <w:iCs/>
          <w:color w:val="222222"/>
          <w:shd w:val="clear" w:color="auto" w:fill="FFFFFF"/>
        </w:rPr>
      </w:pPr>
      <w:r w:rsidRPr="000C7054">
        <w:rPr>
          <w:rFonts w:ascii="Perpetua" w:eastAsia="Times New Roman" w:hAnsi="Perpetua" w:cs="Arial"/>
          <w:b/>
          <w:iCs/>
          <w:color w:val="222222"/>
          <w:shd w:val="clear" w:color="auto" w:fill="FFFFFF"/>
        </w:rPr>
        <w:lastRenderedPageBreak/>
        <w:t>Consequences – Positive Outcomes/Negative Outcomes</w:t>
      </w:r>
    </w:p>
    <w:p w14:paraId="33C17C61" w14:textId="77777777" w:rsidR="00F5433F" w:rsidRDefault="00F5433F" w:rsidP="008E4215">
      <w:pPr>
        <w:rPr>
          <w:rFonts w:ascii="Perpetua" w:eastAsia="Times New Roman" w:hAnsi="Perpetua" w:cs="Arial"/>
          <w:iCs/>
          <w:color w:val="222222"/>
          <w:shd w:val="clear" w:color="auto" w:fill="FFFFFF"/>
        </w:rPr>
      </w:pPr>
    </w:p>
    <w:p w14:paraId="20CD5C92" w14:textId="201E5C96" w:rsidR="00F5433F" w:rsidRPr="00993D91" w:rsidRDefault="00F5433F" w:rsidP="008E4215">
      <w:pPr>
        <w:rPr>
          <w:rFonts w:ascii="Perpetua" w:eastAsia="Times New Roman" w:hAnsi="Perpetua" w:cs="Arial"/>
          <w:b/>
          <w:iCs/>
          <w:color w:val="222222"/>
          <w:shd w:val="clear" w:color="auto" w:fill="FFFFFF"/>
        </w:rPr>
      </w:pPr>
      <w:r w:rsidRPr="00993D91">
        <w:rPr>
          <w:rFonts w:ascii="Perpetua" w:eastAsia="Times New Roman" w:hAnsi="Perpetua" w:cs="Arial"/>
          <w:b/>
          <w:iCs/>
          <w:color w:val="222222"/>
          <w:shd w:val="clear" w:color="auto" w:fill="FFFFFF"/>
        </w:rPr>
        <w:t>Rewards:</w:t>
      </w:r>
    </w:p>
    <w:p w14:paraId="016523E3" w14:textId="53C528BD" w:rsidR="00F5433F" w:rsidRPr="00992D3D" w:rsidRDefault="00F5433F" w:rsidP="008E4215">
      <w:pPr>
        <w:rPr>
          <w:rFonts w:ascii="Perpetua" w:eastAsia="Times New Roman" w:hAnsi="Perpetua" w:cs="Arial"/>
          <w:i/>
          <w:iCs/>
          <w:color w:val="222222"/>
          <w:u w:val="single"/>
          <w:shd w:val="clear" w:color="auto" w:fill="FFFFFF"/>
        </w:rPr>
      </w:pPr>
      <w:r w:rsidRPr="00992D3D">
        <w:rPr>
          <w:rFonts w:ascii="Perpetua" w:eastAsia="Times New Roman" w:hAnsi="Perpetua" w:cs="Arial"/>
          <w:i/>
          <w:iCs/>
          <w:color w:val="222222"/>
          <w:u w:val="single"/>
          <w:shd w:val="clear" w:color="auto" w:fill="FFFFFF"/>
        </w:rPr>
        <w:t>Individual:</w:t>
      </w:r>
    </w:p>
    <w:p w14:paraId="770D4962" w14:textId="4B6C3DDA" w:rsidR="00F5433F" w:rsidRDefault="00F5433F" w:rsidP="008E4215">
      <w:pPr>
        <w:rPr>
          <w:rFonts w:ascii="Perpetua" w:eastAsia="Times New Roman" w:hAnsi="Perpetua" w:cs="Arial"/>
          <w:iCs/>
          <w:color w:val="222222"/>
          <w:shd w:val="clear" w:color="auto" w:fill="FFFFFF"/>
        </w:rPr>
      </w:pPr>
      <w:r>
        <w:rPr>
          <w:rFonts w:ascii="Perpetua" w:eastAsia="Times New Roman" w:hAnsi="Perpetua" w:cs="Arial"/>
          <w:iCs/>
          <w:color w:val="222222"/>
          <w:shd w:val="clear" w:color="auto" w:fill="FFFFFF"/>
        </w:rPr>
        <w:t>When individuals promote a respectful classroom, they will be rewarded with “Wildcat Cash.”  “Wildcat Cash” can be used to “purchase” items once every twelve weeks</w:t>
      </w:r>
      <w:r w:rsidR="00993D91">
        <w:rPr>
          <w:rFonts w:ascii="Perpetua" w:eastAsia="Times New Roman" w:hAnsi="Perpetua" w:cs="Arial"/>
          <w:iCs/>
          <w:color w:val="222222"/>
          <w:shd w:val="clear" w:color="auto" w:fill="FFFFFF"/>
        </w:rPr>
        <w:t>, such as additional bathroom passes, school supplies, or candy.</w:t>
      </w:r>
    </w:p>
    <w:p w14:paraId="128DB874" w14:textId="77777777" w:rsidR="00993D91" w:rsidRDefault="00993D91" w:rsidP="008E4215">
      <w:pPr>
        <w:rPr>
          <w:rFonts w:ascii="Perpetua" w:eastAsia="Times New Roman" w:hAnsi="Perpetua" w:cs="Arial"/>
          <w:iCs/>
          <w:color w:val="222222"/>
          <w:shd w:val="clear" w:color="auto" w:fill="FFFFFF"/>
        </w:rPr>
      </w:pPr>
    </w:p>
    <w:p w14:paraId="61E9EEF7" w14:textId="0AC335F7" w:rsidR="00993D91" w:rsidRPr="00993D91" w:rsidRDefault="00993D91" w:rsidP="008E4215">
      <w:pPr>
        <w:rPr>
          <w:rFonts w:ascii="Perpetua" w:eastAsia="Times New Roman" w:hAnsi="Perpetua" w:cs="Arial"/>
          <w:i/>
          <w:iCs/>
          <w:color w:val="222222"/>
          <w:shd w:val="clear" w:color="auto" w:fill="FFFFFF"/>
        </w:rPr>
      </w:pPr>
      <w:r w:rsidRPr="00992D3D">
        <w:rPr>
          <w:rFonts w:ascii="Perpetua" w:eastAsia="Times New Roman" w:hAnsi="Perpetua" w:cs="Arial"/>
          <w:i/>
          <w:iCs/>
          <w:color w:val="222222"/>
          <w:u w:val="single"/>
          <w:shd w:val="clear" w:color="auto" w:fill="FFFFFF"/>
        </w:rPr>
        <w:t>Group:</w:t>
      </w:r>
    </w:p>
    <w:p w14:paraId="668155BE" w14:textId="2A961707" w:rsidR="00993D91" w:rsidRDefault="00993D91" w:rsidP="008E4215">
      <w:pPr>
        <w:rPr>
          <w:rFonts w:ascii="Perpetua" w:eastAsia="Times New Roman" w:hAnsi="Perpetua" w:cs="Arial"/>
          <w:iCs/>
          <w:color w:val="222222"/>
          <w:shd w:val="clear" w:color="auto" w:fill="FFFFFF"/>
        </w:rPr>
      </w:pPr>
      <w:r>
        <w:rPr>
          <w:rFonts w:ascii="Perpetua" w:eastAsia="Times New Roman" w:hAnsi="Perpetua" w:cs="Arial"/>
          <w:iCs/>
          <w:color w:val="222222"/>
          <w:shd w:val="clear" w:color="auto" w:fill="FFFFFF"/>
        </w:rPr>
        <w:t xml:space="preserve">When your table group excels, the whole class benefits.  Each day your table group will earn either +2 or a -1 for your behavior level as a whole. Points are tracked on the board through the course of the nine weeks. The winning table group from Language Arts/World History will earn a $5.00 gift certificate from Chapters in Newberg. </w:t>
      </w:r>
    </w:p>
    <w:p w14:paraId="5AFE3FF5" w14:textId="77777777" w:rsidR="00993D91" w:rsidRDefault="00993D91" w:rsidP="008E4215">
      <w:pPr>
        <w:rPr>
          <w:rFonts w:ascii="Perpetua" w:eastAsia="Times New Roman" w:hAnsi="Perpetua" w:cs="Arial"/>
          <w:iCs/>
          <w:color w:val="222222"/>
          <w:shd w:val="clear" w:color="auto" w:fill="FFFFFF"/>
        </w:rPr>
      </w:pPr>
    </w:p>
    <w:p w14:paraId="66E880BB" w14:textId="6E2AA611" w:rsidR="00993D91" w:rsidRPr="00993D91" w:rsidRDefault="00993D91" w:rsidP="008E4215">
      <w:pPr>
        <w:rPr>
          <w:rFonts w:ascii="Perpetua" w:eastAsia="Times New Roman" w:hAnsi="Perpetua" w:cs="Arial"/>
          <w:b/>
          <w:iCs/>
          <w:color w:val="222222"/>
          <w:shd w:val="clear" w:color="auto" w:fill="FFFFFF"/>
        </w:rPr>
      </w:pPr>
      <w:r w:rsidRPr="00993D91">
        <w:rPr>
          <w:rFonts w:ascii="Perpetua" w:eastAsia="Times New Roman" w:hAnsi="Perpetua" w:cs="Arial"/>
          <w:b/>
          <w:iCs/>
          <w:color w:val="222222"/>
          <w:shd w:val="clear" w:color="auto" w:fill="FFFFFF"/>
        </w:rPr>
        <w:t>Every twelve weeks you will get:</w:t>
      </w:r>
    </w:p>
    <w:p w14:paraId="12E173F8" w14:textId="29CD22E6" w:rsidR="00993D91" w:rsidRDefault="00993D91" w:rsidP="00993D91">
      <w:pPr>
        <w:pStyle w:val="ListParagraph"/>
        <w:numPr>
          <w:ilvl w:val="0"/>
          <w:numId w:val="6"/>
        </w:numPr>
        <w:rPr>
          <w:rFonts w:ascii="Perpetua" w:hAnsi="Perpetua"/>
        </w:rPr>
      </w:pPr>
      <w:r>
        <w:rPr>
          <w:rFonts w:ascii="Perpetua" w:hAnsi="Perpetua"/>
        </w:rPr>
        <w:t>One materials warning, then a detention.</w:t>
      </w:r>
    </w:p>
    <w:p w14:paraId="267A2B8C" w14:textId="569B95C2" w:rsidR="00993D91" w:rsidRDefault="00993D91" w:rsidP="00993D91">
      <w:pPr>
        <w:pStyle w:val="ListParagraph"/>
        <w:numPr>
          <w:ilvl w:val="0"/>
          <w:numId w:val="6"/>
        </w:numPr>
        <w:rPr>
          <w:rFonts w:ascii="Perpetua" w:hAnsi="Perpetua"/>
        </w:rPr>
      </w:pPr>
      <w:r>
        <w:rPr>
          <w:rFonts w:ascii="Perpetua" w:hAnsi="Perpetua"/>
        </w:rPr>
        <w:t>One tardy warning, then a detention.</w:t>
      </w:r>
    </w:p>
    <w:p w14:paraId="77AB962C" w14:textId="773F6892" w:rsidR="00993D91" w:rsidRDefault="00993D91" w:rsidP="00993D91">
      <w:pPr>
        <w:pStyle w:val="ListParagraph"/>
        <w:numPr>
          <w:ilvl w:val="0"/>
          <w:numId w:val="6"/>
        </w:numPr>
        <w:rPr>
          <w:rFonts w:ascii="Perpetua" w:hAnsi="Perpetua"/>
        </w:rPr>
      </w:pPr>
      <w:r>
        <w:rPr>
          <w:rFonts w:ascii="Perpetua" w:hAnsi="Perpetua"/>
        </w:rPr>
        <w:t>Three bathroom passes for Core, then no more privileges.</w:t>
      </w:r>
    </w:p>
    <w:p w14:paraId="0F11FA67" w14:textId="77777777" w:rsidR="000C7054" w:rsidRDefault="000C7054" w:rsidP="00993D91">
      <w:pPr>
        <w:rPr>
          <w:rFonts w:ascii="Perpetua" w:hAnsi="Perpetua"/>
        </w:rPr>
      </w:pPr>
    </w:p>
    <w:p w14:paraId="3DC088DA" w14:textId="6EFB6FBB" w:rsidR="00993D91" w:rsidRPr="00993D91" w:rsidRDefault="00993D91" w:rsidP="00993D91">
      <w:pPr>
        <w:rPr>
          <w:rFonts w:ascii="Perpetua" w:hAnsi="Perpetua"/>
        </w:rPr>
      </w:pPr>
      <w:bookmarkStart w:id="0" w:name="_GoBack"/>
      <w:bookmarkEnd w:id="0"/>
      <w:r>
        <w:rPr>
          <w:rFonts w:ascii="Perpetua" w:hAnsi="Perpetua"/>
        </w:rPr>
        <w:t>Failure to follow any other classroom rules will result in a parent phone call, 30-minute detention, 60-minute detention, or an office referral.  Mr. McLay will be responsible for determining consequences for individual actions.</w:t>
      </w:r>
    </w:p>
    <w:sectPr w:rsidR="00993D91" w:rsidRPr="00993D91" w:rsidSect="008E42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1E4"/>
    <w:multiLevelType w:val="hybridMultilevel"/>
    <w:tmpl w:val="F18AF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42E7A"/>
    <w:multiLevelType w:val="hybridMultilevel"/>
    <w:tmpl w:val="8F10000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F390BDA"/>
    <w:multiLevelType w:val="hybridMultilevel"/>
    <w:tmpl w:val="E1D8D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76D45"/>
    <w:multiLevelType w:val="hybridMultilevel"/>
    <w:tmpl w:val="85D82B6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41256DA1"/>
    <w:multiLevelType w:val="hybridMultilevel"/>
    <w:tmpl w:val="EC0C482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7530113D"/>
    <w:multiLevelType w:val="hybridMultilevel"/>
    <w:tmpl w:val="17CC4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15"/>
    <w:rsid w:val="00010877"/>
    <w:rsid w:val="000C7054"/>
    <w:rsid w:val="001D179F"/>
    <w:rsid w:val="002A7332"/>
    <w:rsid w:val="004538DF"/>
    <w:rsid w:val="00554A0B"/>
    <w:rsid w:val="005A2F86"/>
    <w:rsid w:val="006D5681"/>
    <w:rsid w:val="008D504C"/>
    <w:rsid w:val="008E4215"/>
    <w:rsid w:val="0094251F"/>
    <w:rsid w:val="00992D3D"/>
    <w:rsid w:val="00993D91"/>
    <w:rsid w:val="00A63F3E"/>
    <w:rsid w:val="00B608B2"/>
    <w:rsid w:val="00B96DB5"/>
    <w:rsid w:val="00F54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FAE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215"/>
    <w:rPr>
      <w:color w:val="0000FF" w:themeColor="hyperlink"/>
      <w:u w:val="single"/>
    </w:rPr>
  </w:style>
  <w:style w:type="character" w:styleId="FollowedHyperlink">
    <w:name w:val="FollowedHyperlink"/>
    <w:basedOn w:val="DefaultParagraphFont"/>
    <w:uiPriority w:val="99"/>
    <w:semiHidden/>
    <w:unhideWhenUsed/>
    <w:rsid w:val="008E4215"/>
    <w:rPr>
      <w:color w:val="800080" w:themeColor="followedHyperlink"/>
      <w:u w:val="single"/>
    </w:rPr>
  </w:style>
  <w:style w:type="paragraph" w:styleId="ListParagraph">
    <w:name w:val="List Paragraph"/>
    <w:basedOn w:val="Normal"/>
    <w:uiPriority w:val="34"/>
    <w:qFormat/>
    <w:rsid w:val="000108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215"/>
    <w:rPr>
      <w:color w:val="0000FF" w:themeColor="hyperlink"/>
      <w:u w:val="single"/>
    </w:rPr>
  </w:style>
  <w:style w:type="character" w:styleId="FollowedHyperlink">
    <w:name w:val="FollowedHyperlink"/>
    <w:basedOn w:val="DefaultParagraphFont"/>
    <w:uiPriority w:val="99"/>
    <w:semiHidden/>
    <w:unhideWhenUsed/>
    <w:rsid w:val="008E4215"/>
    <w:rPr>
      <w:color w:val="800080" w:themeColor="followedHyperlink"/>
      <w:u w:val="single"/>
    </w:rPr>
  </w:style>
  <w:style w:type="paragraph" w:styleId="ListParagraph">
    <w:name w:val="List Paragraph"/>
    <w:basedOn w:val="Normal"/>
    <w:uiPriority w:val="34"/>
    <w:qFormat/>
    <w:rsid w:val="00010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1432">
      <w:bodyDiv w:val="1"/>
      <w:marLeft w:val="0"/>
      <w:marRight w:val="0"/>
      <w:marTop w:val="0"/>
      <w:marBottom w:val="0"/>
      <w:divBdr>
        <w:top w:val="none" w:sz="0" w:space="0" w:color="auto"/>
        <w:left w:val="none" w:sz="0" w:space="0" w:color="auto"/>
        <w:bottom w:val="none" w:sz="0" w:space="0" w:color="auto"/>
        <w:right w:val="none" w:sz="0" w:space="0" w:color="auto"/>
      </w:divBdr>
    </w:div>
    <w:div w:id="265503112">
      <w:bodyDiv w:val="1"/>
      <w:marLeft w:val="0"/>
      <w:marRight w:val="0"/>
      <w:marTop w:val="0"/>
      <w:marBottom w:val="0"/>
      <w:divBdr>
        <w:top w:val="none" w:sz="0" w:space="0" w:color="auto"/>
        <w:left w:val="none" w:sz="0" w:space="0" w:color="auto"/>
        <w:bottom w:val="none" w:sz="0" w:space="0" w:color="auto"/>
        <w:right w:val="none" w:sz="0" w:space="0" w:color="auto"/>
      </w:divBdr>
    </w:div>
    <w:div w:id="592476321">
      <w:bodyDiv w:val="1"/>
      <w:marLeft w:val="0"/>
      <w:marRight w:val="0"/>
      <w:marTop w:val="0"/>
      <w:marBottom w:val="0"/>
      <w:divBdr>
        <w:top w:val="none" w:sz="0" w:space="0" w:color="auto"/>
        <w:left w:val="none" w:sz="0" w:space="0" w:color="auto"/>
        <w:bottom w:val="none" w:sz="0" w:space="0" w:color="auto"/>
        <w:right w:val="none" w:sz="0" w:space="0" w:color="auto"/>
      </w:divBdr>
    </w:div>
    <w:div w:id="798185793">
      <w:bodyDiv w:val="1"/>
      <w:marLeft w:val="0"/>
      <w:marRight w:val="0"/>
      <w:marTop w:val="0"/>
      <w:marBottom w:val="0"/>
      <w:divBdr>
        <w:top w:val="none" w:sz="0" w:space="0" w:color="auto"/>
        <w:left w:val="none" w:sz="0" w:space="0" w:color="auto"/>
        <w:bottom w:val="none" w:sz="0" w:space="0" w:color="auto"/>
        <w:right w:val="none" w:sz="0" w:space="0" w:color="auto"/>
      </w:divBdr>
    </w:div>
    <w:div w:id="1434402670">
      <w:bodyDiv w:val="1"/>
      <w:marLeft w:val="0"/>
      <w:marRight w:val="0"/>
      <w:marTop w:val="0"/>
      <w:marBottom w:val="0"/>
      <w:divBdr>
        <w:top w:val="none" w:sz="0" w:space="0" w:color="auto"/>
        <w:left w:val="none" w:sz="0" w:space="0" w:color="auto"/>
        <w:bottom w:val="none" w:sz="0" w:space="0" w:color="auto"/>
        <w:right w:val="none" w:sz="0" w:space="0" w:color="auto"/>
      </w:divBdr>
    </w:div>
    <w:div w:id="1981962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460</Words>
  <Characters>2625</Characters>
  <Application>Microsoft Macintosh Word</Application>
  <DocSecurity>0</DocSecurity>
  <Lines>21</Lines>
  <Paragraphs>6</Paragraphs>
  <ScaleCrop>false</ScaleCrop>
  <Company>MVMS</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Mclay</dc:creator>
  <cp:keywords/>
  <dc:description/>
  <cp:lastModifiedBy>Haydn Mclay</cp:lastModifiedBy>
  <cp:revision>8</cp:revision>
  <dcterms:created xsi:type="dcterms:W3CDTF">2015-09-04T17:26:00Z</dcterms:created>
  <dcterms:modified xsi:type="dcterms:W3CDTF">2015-09-04T18:43:00Z</dcterms:modified>
</cp:coreProperties>
</file>